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tabs>
          <w:tab w:val="left" w:pos="420"/>
        </w:tabs>
        <w:spacing w:before="0" w:beforeAutospacing="0" w:after="0" w:afterAutospacing="0" w:line="360" w:lineRule="auto"/>
        <w:jc w:val="both"/>
        <w:rPr>
          <w:rStyle w:val="13"/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1"/>
        <w:spacing w:before="0" w:beforeAutospacing="0" w:after="0" w:afterAutospacing="0" w:line="360" w:lineRule="auto"/>
        <w:ind w:right="-289"/>
        <w:jc w:val="both"/>
        <w:rPr>
          <w:rStyle w:val="13"/>
          <w:rFonts w:hint="default" w:ascii="Calibri" w:hAnsi="Calibri" w:cs="Calibri"/>
          <w:b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1"/>
        <w:spacing w:before="0" w:beforeAutospacing="0" w:after="0" w:afterAutospacing="0" w:line="360" w:lineRule="auto"/>
        <w:ind w:right="-289"/>
        <w:jc w:val="center"/>
        <w:rPr>
          <w:rFonts w:hint="default" w:ascii="Calibri" w:hAnsi="Calibri" w:cs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3"/>
          <w:rFonts w:hint="default" w:ascii="Calibri" w:hAnsi="Calibri" w:cs="Calibri"/>
          <w:b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Klauzula informacyjna w ramach </w:t>
      </w:r>
      <w:bookmarkStart w:id="0" w:name="_Hlk68695840"/>
      <w:r>
        <w:rPr>
          <w:rStyle w:val="13"/>
          <w:rFonts w:hint="default" w:ascii="Calibri" w:hAnsi="Calibri" w:cs="Calibri"/>
          <w:b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Programu </w:t>
      </w:r>
      <w:bookmarkStart w:id="1" w:name="_Hlk155524406"/>
      <w:r>
        <w:rPr>
          <w:rStyle w:val="13"/>
          <w:rFonts w:hint="default" w:ascii="Calibri" w:hAnsi="Calibri" w:cs="Calibri"/>
          <w:b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„</w:t>
      </w:r>
      <w:bookmarkEnd w:id="0"/>
      <w:r>
        <w:rPr>
          <w:rStyle w:val="13"/>
          <w:rFonts w:hint="default" w:ascii="Calibri" w:hAnsi="Calibri" w:cs="Calibri"/>
          <w:b/>
          <w:i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Opieka wytchnieniowa</w:t>
      </w:r>
      <w:r>
        <w:rPr>
          <w:rStyle w:val="13"/>
          <w:rFonts w:hint="default" w:ascii="Calibri" w:hAnsi="Calibri" w:cs="Calibri"/>
          <w:b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” </w:t>
      </w:r>
      <w:r>
        <w:rPr>
          <w:rFonts w:hint="default" w:ascii="Calibri" w:hAnsi="Calibri" w:cs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dla Jednostek Samorządu Terytorialnego – edycja 2024</w:t>
      </w:r>
      <w:bookmarkEnd w:id="1"/>
    </w:p>
    <w:p>
      <w:pPr>
        <w:pStyle w:val="11"/>
        <w:spacing w:before="0" w:beforeAutospacing="0" w:after="0" w:afterAutospacing="0" w:line="360" w:lineRule="auto"/>
        <w:ind w:right="-289"/>
        <w:jc w:val="both"/>
        <w:rPr>
          <w:rStyle w:val="13"/>
          <w:rFonts w:hint="default" w:ascii="Calibri" w:hAnsi="Calibri" w:cs="Calibri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Zgodnie z art. 13 i art.14 rozporządzenia Parlamentu Europejskiego i Rady (UE) 2016/679 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>
        <w:rPr>
          <w:rStyle w:val="13"/>
          <w:rFonts w:hint="default" w:ascii="Calibri" w:hAnsi="Calibri" w:cs="Calibri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y, że:</w:t>
      </w:r>
    </w:p>
    <w:p>
      <w:pPr>
        <w:pStyle w:val="11"/>
        <w:spacing w:before="0" w:beforeAutospacing="0" w:after="0" w:afterAutospacing="0" w:line="360" w:lineRule="auto"/>
        <w:ind w:right="-289"/>
        <w:jc w:val="both"/>
        <w:rPr>
          <w:rFonts w:hint="default" w:ascii="Calibri" w:hAnsi="Calibri" w:cs="Calibri"/>
          <w:b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2"/>
        <w:numPr>
          <w:ilvl w:val="0"/>
          <w:numId w:val="1"/>
        </w:numPr>
        <w:spacing w:line="360" w:lineRule="auto"/>
        <w:jc w:val="both"/>
        <w:rPr>
          <w:rStyle w:val="13"/>
          <w:rFonts w:hint="default" w:ascii="Calibri" w:hAnsi="Calibri" w:cs="Calibri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Administratorem danych osobowych jest </w:t>
      </w:r>
      <w:r>
        <w:rPr>
          <w:rFonts w:hint="default" w:ascii="Calibri" w:hAnsi="Calibri" w:cs="Calibri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Miejski Ośrodek Pomocy Społecznej w Bochni</w:t>
      </w:r>
      <w:r>
        <w:rPr>
          <w:rStyle w:val="13"/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Style w:val="13"/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13"/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ul. Kolejowa 14 32 – 700 Bochnia, nr tel. 14 615 39 10, adres e-mail: mops@mopsbochnia.pl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We wszystkich sprawach dotyczących ochrony danych osobowych, mają Państwo prawo kontaktować się z naszym Inspektorem Ochrony Danych na adres e-mail: 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"mailto:iodmops@mopsbochnia.pl" </w:instrTex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0"/>
          <w:rFonts w:hint="default" w:ascii="Calibri" w:hAnsi="Calibri" w:cs="Calibri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iodmops@mopsbochnia.pl</w:t>
      </w:r>
      <w:r>
        <w:rPr>
          <w:rStyle w:val="10"/>
          <w:rFonts w:hint="default" w:ascii="Calibri" w:hAnsi="Calibri" w:cs="Calibri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Calibri" w:hAnsi="Calibri" w:cs="Calibri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1"/>
        <w:spacing w:before="0" w:beforeAutospacing="0" w:after="0" w:afterAutospacing="0" w:line="360" w:lineRule="auto"/>
        <w:ind w:right="-289"/>
        <w:jc w:val="both"/>
        <w:rPr>
          <w:rFonts w:hint="default" w:ascii="Calibri" w:hAnsi="Calibri" w:cs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2" w:name="__DdeLink__182_30542706"/>
      <w:bookmarkEnd w:id="2"/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Celem przetwarzania danych osobowych jest realizacja Programu Ministra Rodziny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 Polityki Społecznej </w:t>
      </w:r>
      <w:r>
        <w:rPr>
          <w:rStyle w:val="13"/>
          <w:rFonts w:hint="default" w:ascii="Calibri" w:hAnsi="Calibri" w:cs="Calibri"/>
          <w:b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„</w:t>
      </w:r>
      <w:r>
        <w:rPr>
          <w:rStyle w:val="13"/>
          <w:rFonts w:hint="default" w:ascii="Calibri" w:hAnsi="Calibri" w:cs="Calibri"/>
          <w:b/>
          <w:i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Opieka wytchnieniowa</w:t>
      </w:r>
      <w:r>
        <w:rPr>
          <w:rStyle w:val="13"/>
          <w:rFonts w:hint="default" w:ascii="Calibri" w:hAnsi="Calibri" w:cs="Calibri"/>
          <w:b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” </w:t>
      </w:r>
      <w:r>
        <w:rPr>
          <w:rFonts w:hint="default" w:ascii="Calibri" w:hAnsi="Calibri" w:cs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dla Jednostek Samorządu Terytorialnego – edycja 2024</w:t>
      </w:r>
    </w:p>
    <w:p>
      <w:pPr>
        <w:pStyle w:val="12"/>
        <w:numPr>
          <w:ilvl w:val="0"/>
          <w:numId w:val="0"/>
        </w:numPr>
        <w:spacing w:line="360" w:lineRule="auto"/>
        <w:ind w:leftChars="0"/>
        <w:jc w:val="both"/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 tym rozliczenie otrzymanych środków z Funduszu Solidarnościowego.</w:t>
      </w:r>
    </w:p>
    <w:p>
      <w:pPr>
        <w:pStyle w:val="11"/>
        <w:spacing w:before="0" w:beforeAutospacing="0" w:after="0" w:afterAutospacing="0" w:line="360" w:lineRule="auto"/>
        <w:ind w:right="-289"/>
        <w:jc w:val="both"/>
        <w:rPr>
          <w:rFonts w:hint="default" w:ascii="Calibri" w:hAnsi="Calibri" w:cs="Calibri"/>
          <w:color w:val="auto"/>
          <w:sz w:val="24"/>
          <w:szCs w:val="24"/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 ochrony socjalnej wynikających z Programu Ministra Rodziny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 Polityki  Społecznej </w:t>
      </w:r>
      <w:r>
        <w:rPr>
          <w:rStyle w:val="13"/>
          <w:rFonts w:hint="default" w:ascii="Calibri" w:hAnsi="Calibri" w:cs="Calibri"/>
          <w:b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„</w:t>
      </w:r>
      <w:r>
        <w:rPr>
          <w:rStyle w:val="13"/>
          <w:rFonts w:hint="default" w:ascii="Calibri" w:hAnsi="Calibri" w:cs="Calibri"/>
          <w:b/>
          <w:i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Opieka wytchnieniowa</w:t>
      </w:r>
      <w:r>
        <w:rPr>
          <w:rStyle w:val="13"/>
          <w:rFonts w:hint="default" w:ascii="Calibri" w:hAnsi="Calibri" w:cs="Calibri"/>
          <w:b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” </w:t>
      </w:r>
      <w:r>
        <w:rPr>
          <w:rFonts w:hint="default" w:ascii="Calibri" w:hAnsi="Calibri" w:cs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dla Jednostek Samorządu Terytorialnego – edycja 2024</w:t>
      </w:r>
      <w:r>
        <w:rPr>
          <w:rFonts w:hint="default" w:ascii="Calibri" w:hAnsi="Calibri" w:cs="Calibri"/>
          <w:b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color w:val="auto"/>
          <w:sz w:val="24"/>
          <w:szCs w:val="24"/>
        </w:rPr>
        <w:t>przyjętego na podstawie ustawy z dnia 23 października 2018r. o Funduszu Solidarnościowym (Dz. U. z 2020 r. poz. 1787).</w:t>
      </w:r>
    </w:p>
    <w:p>
      <w:pPr>
        <w:pStyle w:val="12"/>
        <w:numPr>
          <w:ilvl w:val="0"/>
          <w:numId w:val="1"/>
        </w:numPr>
        <w:spacing w:line="360" w:lineRule="auto"/>
        <w:jc w:val="both"/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>
      <w:pPr>
        <w:pStyle w:val="12"/>
        <w:numPr>
          <w:ilvl w:val="0"/>
          <w:numId w:val="1"/>
        </w:numPr>
        <w:spacing w:line="360" w:lineRule="auto"/>
        <w:jc w:val="both"/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auto"/>
          <w:sz w:val="24"/>
          <w:szCs w:val="24"/>
        </w:rPr>
        <w:t xml:space="preserve">Źródłem pochodzenia danych osobowych mogą być wnioskodawcy, tj.  </w:t>
      </w:r>
      <w:r>
        <w:rPr>
          <w:rFonts w:hint="default" w:ascii="Calibri" w:hAnsi="Calibri" w:cs="Calibri"/>
          <w:color w:val="auto"/>
          <w:sz w:val="24"/>
          <w:szCs w:val="24"/>
        </w:rPr>
        <w:t>członk</w:t>
      </w:r>
      <w:r>
        <w:rPr>
          <w:rFonts w:hint="default" w:ascii="Calibri" w:hAnsi="Calibri" w:cs="Calibri"/>
          <w:color w:val="auto"/>
          <w:sz w:val="24"/>
          <w:szCs w:val="24"/>
          <w:lang w:val="pl-PL"/>
        </w:rPr>
        <w:t>owie</w:t>
      </w:r>
      <w:r>
        <w:rPr>
          <w:rFonts w:hint="default" w:ascii="Calibri" w:hAnsi="Calibri" w:cs="Calibri"/>
          <w:color w:val="auto"/>
          <w:sz w:val="24"/>
          <w:szCs w:val="24"/>
        </w:rPr>
        <w:t xml:space="preserve"> rodzin lub opiekun</w:t>
      </w:r>
      <w:r>
        <w:rPr>
          <w:rFonts w:hint="default" w:ascii="Calibri" w:hAnsi="Calibri" w:cs="Calibri"/>
          <w:color w:val="auto"/>
          <w:sz w:val="24"/>
          <w:szCs w:val="24"/>
          <w:lang w:val="pl-PL"/>
        </w:rPr>
        <w:t>owie</w:t>
      </w:r>
      <w:r>
        <w:rPr>
          <w:rFonts w:hint="default" w:ascii="Calibri" w:hAnsi="Calibri" w:cs="Calibri"/>
          <w:color w:val="auto"/>
          <w:sz w:val="24"/>
          <w:szCs w:val="24"/>
        </w:rPr>
        <w:t xml:space="preserve"> sprawujących</w:t>
      </w:r>
      <w:r>
        <w:rPr>
          <w:rFonts w:hint="default" w:ascii="Calibri" w:hAnsi="Calibri" w:cs="Calibri"/>
          <w:color w:val="auto"/>
          <w:sz w:val="24"/>
          <w:szCs w:val="24"/>
          <w:lang w:val="pl-PL"/>
        </w:rPr>
        <w:t xml:space="preserve"> b</w:t>
      </w:r>
      <w:r>
        <w:rPr>
          <w:rFonts w:hint="default" w:ascii="Calibri" w:hAnsi="Calibri" w:cs="Calibri"/>
          <w:color w:val="auto"/>
          <w:sz w:val="24"/>
          <w:szCs w:val="24"/>
        </w:rPr>
        <w:t>ezpośrednią</w:t>
      </w:r>
      <w:r>
        <w:rPr>
          <w:rFonts w:hint="default" w:ascii="Calibri" w:hAnsi="Calibri" w:cs="Calibri"/>
          <w:color w:val="auto"/>
          <w:sz w:val="24"/>
          <w:szCs w:val="24"/>
          <w:lang w:val="pl-PL"/>
        </w:rPr>
        <w:t xml:space="preserve"> opiekę nad osobami z niepełnosprawnością, osoby z niepełnosprawnością</w:t>
      </w:r>
      <w:r>
        <w:rPr>
          <w:rFonts w:hint="default" w:ascii="Calibri" w:hAnsi="Calibri" w:cs="Calibri"/>
          <w:color w:val="auto"/>
          <w:sz w:val="24"/>
          <w:szCs w:val="24"/>
        </w:rPr>
        <w:t xml:space="preserve"> oraz osoby zatrudnione/świadczące/realizujące usługi</w:t>
      </w:r>
      <w:r>
        <w:rPr>
          <w:rFonts w:hint="default" w:ascii="Calibri" w:hAnsi="Calibri" w:cs="Calibri"/>
          <w:color w:val="auto"/>
          <w:sz w:val="24"/>
          <w:szCs w:val="24"/>
          <w:lang w:val="pl-PL"/>
        </w:rPr>
        <w:t xml:space="preserve"> opieki</w:t>
      </w:r>
      <w:r>
        <w:rPr>
          <w:rFonts w:hint="default" w:ascii="Calibri" w:hAnsi="Calibri" w:cs="Calibri"/>
          <w:color w:val="auto"/>
          <w:sz w:val="24"/>
          <w:szCs w:val="24"/>
        </w:rPr>
        <w:t xml:space="preserve"> </w:t>
      </w:r>
      <w:r>
        <w:rPr>
          <w:rFonts w:hint="default" w:ascii="Calibri" w:hAnsi="Calibri" w:cs="Calibri"/>
          <w:color w:val="auto"/>
          <w:sz w:val="24"/>
          <w:szCs w:val="24"/>
          <w:lang w:val="pl-PL"/>
        </w:rPr>
        <w:t>wytchnieniowej. Gromadzone będą dane</w:t>
      </w:r>
      <w:r>
        <w:rPr>
          <w:rFonts w:hint="default" w:ascii="Calibri" w:hAnsi="Calibri" w:eastAsia="Times New Roman" w:cs="Calibri"/>
          <w:sz w:val="24"/>
          <w:szCs w:val="24"/>
        </w:rPr>
        <w:t xml:space="preserve"> określone w Karcie zgłoszenia do Programu „</w:t>
      </w:r>
      <w:r>
        <w:rPr>
          <w:rFonts w:hint="default" w:ascii="Calibri" w:hAnsi="Calibri" w:eastAsia="Times New Roman" w:cs="Calibri"/>
          <w:sz w:val="24"/>
          <w:szCs w:val="24"/>
          <w:lang w:eastAsia="pl-PL"/>
        </w:rPr>
        <w:t>Opieka Wytchnieniowa</w:t>
      </w:r>
      <w:r>
        <w:rPr>
          <w:rFonts w:hint="default" w:ascii="Calibri" w:hAnsi="Calibri" w:eastAsia="Times New Roman" w:cs="Calibri"/>
          <w:sz w:val="24"/>
          <w:szCs w:val="24"/>
        </w:rPr>
        <w:t>” dla Jednostek Samorządu Terytorialnego – edycja 2024, w zakresie niezbędnym</w:t>
      </w:r>
      <w:r>
        <w:rPr>
          <w:rFonts w:hint="default" w:ascii="Calibri" w:hAnsi="Calibri" w:cs="Calibri"/>
          <w:sz w:val="24"/>
          <w:szCs w:val="24"/>
          <w:lang w:val="pl-PL"/>
        </w:rPr>
        <w:t>,</w:t>
      </w:r>
      <w:r>
        <w:rPr>
          <w:rFonts w:hint="default" w:ascii="Calibri" w:hAnsi="Calibri" w:eastAsia="Times New Roman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  <w:lang w:val="pl-PL"/>
        </w:rPr>
        <w:t xml:space="preserve">zgodnie z wytycznymi ww. Programu, </w:t>
      </w:r>
      <w:r>
        <w:rPr>
          <w:rFonts w:hint="default" w:ascii="Calibri" w:hAnsi="Calibri" w:eastAsia="Times New Roman" w:cs="Calibri"/>
          <w:sz w:val="24"/>
          <w:szCs w:val="24"/>
        </w:rPr>
        <w:t>do</w:t>
      </w:r>
      <w:r>
        <w:rPr>
          <w:rFonts w:hint="default" w:ascii="Calibri" w:hAnsi="Calibri" w:cs="Calibri"/>
          <w:sz w:val="24"/>
          <w:szCs w:val="24"/>
          <w:lang w:val="pl-PL"/>
        </w:rPr>
        <w:t xml:space="preserve"> objęcia wsparciem, monitorowania  świadczonej usługi i dokonywania doraźnych kontroli. </w:t>
      </w:r>
    </w:p>
    <w:p>
      <w:pPr>
        <w:pStyle w:val="12"/>
        <w:numPr>
          <w:ilvl w:val="0"/>
          <w:numId w:val="1"/>
        </w:numPr>
        <w:spacing w:line="360" w:lineRule="auto"/>
        <w:jc w:val="both"/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hint="default" w:ascii="Calibri" w:hAnsi="Calibri" w:cs="Calibri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Miejski Ośrodek Pomocy Społecznej w Bochni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w szczególności dane osób świadczących/realizujących usługi 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opiekuna wytchnieniowego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na rzecz uczestników Programu lub opiekunów prawnych mogą być udostępniane Ministrowi Rodziny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, Pracy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i Polityki Społecznej lub </w:t>
      </w:r>
      <w:r>
        <w:rPr>
          <w:rFonts w:hint="default" w:ascii="Calibri" w:hAnsi="Calibri" w:cs="Calibri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Wojewodzie Małopolskiemu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m.in. do celów sprawozdawczych czy kontrolnych.</w:t>
      </w:r>
      <w:r>
        <w:rPr>
          <w:rStyle w:val="8"/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ootnoteReference w:id="0"/>
      </w:r>
      <w:r>
        <w:rPr>
          <w:rFonts w:hint="default" w:ascii="Calibri" w:hAnsi="Calibri" w:cs="Calibri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)</w:t>
      </w:r>
    </w:p>
    <w:p>
      <w:pPr>
        <w:pStyle w:val="12"/>
        <w:numPr>
          <w:ilvl w:val="0"/>
          <w:numId w:val="1"/>
        </w:numPr>
        <w:spacing w:line="360" w:lineRule="auto"/>
        <w:jc w:val="both"/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"mailto:kancelaria@uodo.gov.pl" </w:instrTex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4"/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kancelaria@uodo.gov.pl</w:t>
      </w:r>
      <w:r>
        <w:rPr>
          <w:rStyle w:val="14"/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). </w:t>
      </w:r>
    </w:p>
    <w:p>
      <w:pPr>
        <w:spacing w:line="360" w:lineRule="auto"/>
        <w:ind w:left="360"/>
        <w:jc w:val="both"/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>
      <w:pPr>
        <w:pStyle w:val="11"/>
        <w:spacing w:before="0" w:beforeAutospacing="0" w:after="0" w:afterAutospacing="0" w:line="360" w:lineRule="auto"/>
        <w:ind w:right="-289" w:firstLine="360" w:firstLineChars="150"/>
        <w:jc w:val="both"/>
        <w:rPr>
          <w:rFonts w:hint="default" w:ascii="Calibri" w:hAnsi="Calibri" w:cs="Calibri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Podanie danych osobowych w zakresie wynikającym z Karty zgłoszenia do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Programu</w:t>
      </w:r>
    </w:p>
    <w:p>
      <w:pPr>
        <w:pStyle w:val="11"/>
        <w:spacing w:before="0" w:beforeAutospacing="0" w:after="0" w:afterAutospacing="0" w:line="360" w:lineRule="auto"/>
        <w:ind w:right="-289" w:firstLine="240" w:firstLineChars="100"/>
        <w:jc w:val="both"/>
        <w:rPr>
          <w:rFonts w:hint="default" w:ascii="Calibri" w:hAnsi="Calibri" w:cs="Calibri"/>
          <w:b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13"/>
          <w:rFonts w:hint="default" w:ascii="Calibri" w:hAnsi="Calibri" w:cs="Calibri"/>
          <w:b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„</w:t>
      </w:r>
      <w:r>
        <w:rPr>
          <w:rStyle w:val="13"/>
          <w:rFonts w:hint="default" w:ascii="Calibri" w:hAnsi="Calibri" w:cs="Calibri"/>
          <w:b/>
          <w:i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Opieka wytchnieniowa</w:t>
      </w:r>
      <w:r>
        <w:rPr>
          <w:rStyle w:val="13"/>
          <w:rFonts w:hint="default" w:ascii="Calibri" w:hAnsi="Calibri" w:cs="Calibri"/>
          <w:b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” </w:t>
      </w:r>
      <w:r>
        <w:rPr>
          <w:rFonts w:hint="default" w:ascii="Calibri" w:hAnsi="Calibri" w:cs="Calibri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dla Jednostek Samorządu Terytorialnego – edycja 2024</w:t>
      </w:r>
      <w:r>
        <w:rPr>
          <w:rFonts w:hint="default" w:ascii="Calibri" w:hAnsi="Calibri" w:cs="Calibri"/>
          <w:b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1"/>
        <w:spacing w:before="0" w:beforeAutospacing="0" w:after="0" w:afterAutospacing="0" w:line="360" w:lineRule="auto"/>
        <w:ind w:right="-289" w:firstLine="360" w:firstLineChars="150"/>
        <w:jc w:val="both"/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lub realizacji Programu jest dobrowolne, jednak niezbędne do wzięcia udziału w Programie. </w:t>
      </w:r>
    </w:p>
    <w:p>
      <w:pPr>
        <w:spacing w:line="360" w:lineRule="auto"/>
        <w:jc w:val="both"/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Miejscowoś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ć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………………………………., data ………………………………...…………………………</w:t>
      </w:r>
    </w:p>
    <w:p>
      <w:pPr>
        <w:spacing w:line="360" w:lineRule="auto"/>
        <w:jc w:val="both"/>
        <w:rPr>
          <w:rFonts w:hint="default" w:ascii="Calibri" w:hAnsi="Calibri" w:cs="Calibri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.....................................................................................</w:t>
      </w:r>
    </w:p>
    <w:p>
      <w:pPr>
        <w:spacing w:line="360" w:lineRule="auto"/>
        <w:jc w:val="both"/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(Podpis uczestnika Programu/opiekuna prawnego) </w:t>
      </w:r>
      <w:bookmarkStart w:id="3" w:name="_GoBack"/>
      <w:bookmarkEnd w:id="3"/>
    </w:p>
    <w:sectPr>
      <w:pgSz w:w="11906" w:h="16838"/>
      <w:pgMar w:top="142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9"/>
        <w:jc w:val="both"/>
        <w:rPr>
          <w:color w:val="auto"/>
        </w:rPr>
      </w:pPr>
      <w:r>
        <w:rPr>
          <w:rStyle w:val="8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>W przypadku udostępniania</w:t>
      </w:r>
      <w:r>
        <w:rPr>
          <w:rFonts w:asciiTheme="minorHAnsi" w:hAnsiTheme="minorHAnsi" w:cstheme="minorHAnsi"/>
          <w:color w:val="auto"/>
        </w:rPr>
        <w:t xml:space="preserve"> Ministrowi Rodziny</w:t>
      </w:r>
      <w:r>
        <w:rPr>
          <w:rFonts w:hint="default" w:asciiTheme="minorHAnsi" w:hAnsiTheme="minorHAnsi" w:cstheme="minorHAnsi"/>
          <w:color w:val="auto"/>
          <w:lang w:val="pl-PL"/>
        </w:rPr>
        <w:t>, Pracy</w:t>
      </w:r>
      <w:r>
        <w:rPr>
          <w:rFonts w:asciiTheme="minorHAnsi" w:hAnsiTheme="minorHAnsi" w:cstheme="minorHAnsi"/>
          <w:color w:val="auto"/>
        </w:rPr>
        <w:t xml:space="preserve"> i Polityki Społecznej danych osób fizycznych gmina/powiat </w:t>
      </w:r>
      <w:r>
        <w:rPr>
          <w:rFonts w:asciiTheme="minorHAnsi" w:hAnsiTheme="minorHAnsi" w:cstheme="minorHAnsi"/>
          <w:i/>
          <w:color w:val="auto"/>
        </w:rPr>
        <w:t>(należy wskazać nazwę</w:t>
      </w:r>
      <w:r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i/>
          <w:color w:val="auto"/>
        </w:rPr>
        <w:t>gminy/powiatu)</w:t>
      </w:r>
      <w:r>
        <w:rPr>
          <w:rFonts w:asciiTheme="minorHAnsi" w:hAnsiTheme="minorHAnsi" w:cstheme="minorHAnsi"/>
          <w:color w:val="auto"/>
        </w:rPr>
        <w:t xml:space="preserve"> zrealizuje w imieniu Ministra Rodziny</w:t>
      </w:r>
      <w:r>
        <w:rPr>
          <w:rFonts w:hint="default" w:asciiTheme="minorHAnsi" w:hAnsiTheme="minorHAnsi" w:cstheme="minorHAnsi"/>
          <w:color w:val="auto"/>
          <w:lang w:val="pl-PL"/>
        </w:rPr>
        <w:t>, Pracy</w:t>
      </w:r>
      <w:r>
        <w:rPr>
          <w:rFonts w:asciiTheme="minorHAnsi" w:hAnsiTheme="minorHAnsi" w:cstheme="minorHAnsi"/>
          <w:color w:val="auto"/>
        </w:rPr>
        <w:t xml:space="preserve"> i Polityki Społecznej obowiązek wynikający z art. 14 RODO i poinformuje te osoby o przetwarzaniu ich danych przez Ministra Rodziny</w:t>
      </w:r>
      <w:r>
        <w:rPr>
          <w:rFonts w:hint="default" w:asciiTheme="minorHAnsi" w:hAnsiTheme="minorHAnsi" w:cstheme="minorHAnsi"/>
          <w:color w:val="auto"/>
          <w:lang w:val="pl-PL"/>
        </w:rPr>
        <w:t>, Pracy</w:t>
      </w:r>
      <w:r>
        <w:rPr>
          <w:rFonts w:asciiTheme="minorHAnsi" w:hAnsiTheme="minorHAnsi" w:cstheme="minorHAnsi"/>
          <w:color w:val="auto"/>
        </w:rPr>
        <w:t xml:space="preserve"> i Polityki Społecznej</w:t>
      </w:r>
      <w:r>
        <w:rPr>
          <w:rFonts w:asciiTheme="minorHAnsi" w:hAnsiTheme="minorHAnsi" w:cstheme="minorHAnsi"/>
          <w:i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t>Klauzul</w:t>
      </w:r>
      <w:r>
        <w:rPr>
          <w:rFonts w:hint="default" w:asciiTheme="minorHAnsi" w:hAnsiTheme="minorHAnsi" w:cstheme="minorHAnsi"/>
          <w:color w:val="auto"/>
          <w:lang w:val="pl-PL"/>
        </w:rPr>
        <w:t>a</w:t>
      </w:r>
      <w:r>
        <w:rPr>
          <w:rFonts w:asciiTheme="minorHAnsi" w:hAnsiTheme="minorHAnsi" w:cstheme="minorHAnsi"/>
          <w:color w:val="auto"/>
        </w:rPr>
        <w:t xml:space="preserve"> Ministra Rodziny</w:t>
      </w:r>
      <w:r>
        <w:rPr>
          <w:rFonts w:hint="default" w:asciiTheme="minorHAnsi" w:hAnsiTheme="minorHAnsi" w:cstheme="minorHAnsi"/>
          <w:color w:val="auto"/>
          <w:lang w:val="pl-PL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i Polityki Społecznej stanowi załącznik nr </w:t>
      </w:r>
      <w:r>
        <w:rPr>
          <w:rFonts w:hint="default" w:asciiTheme="minorHAnsi" w:hAnsiTheme="minorHAnsi" w:cstheme="minorHAnsi"/>
          <w:color w:val="auto"/>
          <w:lang w:val="pl-PL"/>
        </w:rPr>
        <w:t xml:space="preserve">12 </w:t>
      </w:r>
      <w:r>
        <w:rPr>
          <w:rFonts w:asciiTheme="minorHAnsi" w:hAnsiTheme="minorHAnsi" w:cstheme="minorHAnsi"/>
          <w:color w:val="auto"/>
        </w:rPr>
        <w:t>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BC15BE"/>
    <w:multiLevelType w:val="multilevel"/>
    <w:tmpl w:val="78BC15BE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75480"/>
    <w:rsid w:val="0008355D"/>
    <w:rsid w:val="000A7E48"/>
    <w:rsid w:val="000C23AB"/>
    <w:rsid w:val="000E25EB"/>
    <w:rsid w:val="000E601E"/>
    <w:rsid w:val="000F1DC5"/>
    <w:rsid w:val="001E4AD0"/>
    <w:rsid w:val="00220D30"/>
    <w:rsid w:val="00221C8F"/>
    <w:rsid w:val="00222789"/>
    <w:rsid w:val="00225F6F"/>
    <w:rsid w:val="00231E05"/>
    <w:rsid w:val="00244680"/>
    <w:rsid w:val="002B4433"/>
    <w:rsid w:val="002C38C1"/>
    <w:rsid w:val="002F19B3"/>
    <w:rsid w:val="00301652"/>
    <w:rsid w:val="0032799F"/>
    <w:rsid w:val="00337430"/>
    <w:rsid w:val="00345E9E"/>
    <w:rsid w:val="0035005D"/>
    <w:rsid w:val="00356E21"/>
    <w:rsid w:val="00362E27"/>
    <w:rsid w:val="00394812"/>
    <w:rsid w:val="003A68C9"/>
    <w:rsid w:val="003B368E"/>
    <w:rsid w:val="003B4BE0"/>
    <w:rsid w:val="003E40EE"/>
    <w:rsid w:val="003E43EA"/>
    <w:rsid w:val="00401AB6"/>
    <w:rsid w:val="00405F0E"/>
    <w:rsid w:val="00482683"/>
    <w:rsid w:val="00491A87"/>
    <w:rsid w:val="004D2BD0"/>
    <w:rsid w:val="00544A9B"/>
    <w:rsid w:val="0056201C"/>
    <w:rsid w:val="005736E3"/>
    <w:rsid w:val="005959AC"/>
    <w:rsid w:val="00597C49"/>
    <w:rsid w:val="005B0351"/>
    <w:rsid w:val="005B30F6"/>
    <w:rsid w:val="005C2B4B"/>
    <w:rsid w:val="0061306C"/>
    <w:rsid w:val="00626828"/>
    <w:rsid w:val="0063086F"/>
    <w:rsid w:val="006362E5"/>
    <w:rsid w:val="006A0CC7"/>
    <w:rsid w:val="006D1231"/>
    <w:rsid w:val="006E0987"/>
    <w:rsid w:val="006E11DC"/>
    <w:rsid w:val="006F7F9C"/>
    <w:rsid w:val="007115B7"/>
    <w:rsid w:val="007362BE"/>
    <w:rsid w:val="00746543"/>
    <w:rsid w:val="00754977"/>
    <w:rsid w:val="0077249D"/>
    <w:rsid w:val="00781CD6"/>
    <w:rsid w:val="007A5CE9"/>
    <w:rsid w:val="007C6A16"/>
    <w:rsid w:val="007D1B2F"/>
    <w:rsid w:val="007E7994"/>
    <w:rsid w:val="008014AC"/>
    <w:rsid w:val="008118C2"/>
    <w:rsid w:val="008255D5"/>
    <w:rsid w:val="0082650A"/>
    <w:rsid w:val="00832BDA"/>
    <w:rsid w:val="00833265"/>
    <w:rsid w:val="00885D80"/>
    <w:rsid w:val="008943B5"/>
    <w:rsid w:val="008D0B93"/>
    <w:rsid w:val="008D57BD"/>
    <w:rsid w:val="009145BD"/>
    <w:rsid w:val="00936A81"/>
    <w:rsid w:val="0094192C"/>
    <w:rsid w:val="00941E45"/>
    <w:rsid w:val="009636EA"/>
    <w:rsid w:val="009D6BE8"/>
    <w:rsid w:val="009D7D13"/>
    <w:rsid w:val="009E005B"/>
    <w:rsid w:val="009E238C"/>
    <w:rsid w:val="009E27B0"/>
    <w:rsid w:val="009E5C0A"/>
    <w:rsid w:val="00A15E47"/>
    <w:rsid w:val="00A41B3E"/>
    <w:rsid w:val="00A4349E"/>
    <w:rsid w:val="00A82B52"/>
    <w:rsid w:val="00AA765B"/>
    <w:rsid w:val="00B17C53"/>
    <w:rsid w:val="00B27531"/>
    <w:rsid w:val="00B43D6F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CE39B5"/>
    <w:rsid w:val="00D306EB"/>
    <w:rsid w:val="00D3484E"/>
    <w:rsid w:val="00D94464"/>
    <w:rsid w:val="00DA6996"/>
    <w:rsid w:val="00DB1967"/>
    <w:rsid w:val="00DB2C9D"/>
    <w:rsid w:val="00DB5652"/>
    <w:rsid w:val="00DF0A40"/>
    <w:rsid w:val="00DF2ED7"/>
    <w:rsid w:val="00E0040C"/>
    <w:rsid w:val="00E10B6B"/>
    <w:rsid w:val="00E11D1C"/>
    <w:rsid w:val="00E15967"/>
    <w:rsid w:val="00E30791"/>
    <w:rsid w:val="00E30802"/>
    <w:rsid w:val="00E36949"/>
    <w:rsid w:val="00E81673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  <w:rsid w:val="00FF3C11"/>
    <w:rsid w:val="027E288E"/>
    <w:rsid w:val="0BF91D9A"/>
    <w:rsid w:val="0D050F90"/>
    <w:rsid w:val="18314FC0"/>
    <w:rsid w:val="2B024555"/>
    <w:rsid w:val="2E1732AD"/>
    <w:rsid w:val="399834E3"/>
    <w:rsid w:val="3AF5735C"/>
    <w:rsid w:val="3BC05E56"/>
    <w:rsid w:val="4463450F"/>
    <w:rsid w:val="486E5261"/>
    <w:rsid w:val="494838A4"/>
    <w:rsid w:val="4A8239CC"/>
    <w:rsid w:val="729F1A9A"/>
    <w:rsid w:val="74337932"/>
    <w:rsid w:val="799952FB"/>
    <w:rsid w:val="7CC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6"/>
    <w:semiHidden/>
    <w:unhideWhenUsed/>
    <w:qFormat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17"/>
    <w:semiHidden/>
    <w:unhideWhenUsed/>
    <w:qFormat/>
    <w:uiPriority w:val="99"/>
    <w:rPr>
      <w:b/>
      <w:bCs/>
    </w:rPr>
  </w:style>
  <w:style w:type="character" w:styleId="8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9">
    <w:name w:val="footnote text"/>
    <w:basedOn w:val="1"/>
    <w:link w:val="18"/>
    <w:semiHidden/>
    <w:unhideWhenUsed/>
    <w:qFormat/>
    <w:uiPriority w:val="99"/>
    <w:rPr>
      <w:sz w:val="20"/>
      <w:szCs w:val="20"/>
    </w:rPr>
  </w:style>
  <w:style w:type="character" w:styleId="10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Wyróżnienie"/>
    <w:basedOn w:val="2"/>
    <w:qFormat/>
    <w:locked/>
    <w:uiPriority w:val="99"/>
    <w:rPr>
      <w:rFonts w:hint="default" w:ascii="Times New Roman" w:hAnsi="Times New Roman" w:cs="Times New Roman"/>
      <w:i/>
      <w:iCs/>
    </w:rPr>
  </w:style>
  <w:style w:type="character" w:customStyle="1" w:styleId="14">
    <w:name w:val="Łącze internetowe"/>
    <w:basedOn w:val="2"/>
    <w:qFormat/>
    <w:uiPriority w:val="99"/>
    <w:rPr>
      <w:rFonts w:hint="default" w:ascii="Times New Roman" w:hAnsi="Times New Roman" w:cs="Times New Roman"/>
      <w:color w:val="0000FF"/>
      <w:u w:val="single"/>
    </w:rPr>
  </w:style>
  <w:style w:type="character" w:customStyle="1" w:styleId="15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color w:val="00000A"/>
      <w:sz w:val="18"/>
      <w:szCs w:val="18"/>
      <w:lang w:eastAsia="pl-PL"/>
    </w:rPr>
  </w:style>
  <w:style w:type="character" w:customStyle="1" w:styleId="16">
    <w:name w:val="Tekst komentarza Znak"/>
    <w:basedOn w:val="2"/>
    <w:link w:val="6"/>
    <w:semiHidden/>
    <w:qFormat/>
    <w:uiPriority w:val="99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customStyle="1" w:styleId="17">
    <w:name w:val="Temat komentarza Znak"/>
    <w:basedOn w:val="16"/>
    <w:link w:val="7"/>
    <w:semiHidden/>
    <w:qFormat/>
    <w:uiPriority w:val="99"/>
    <w:rPr>
      <w:rFonts w:ascii="Times New Roman" w:hAnsi="Times New Roman" w:eastAsia="Times New Roman" w:cs="Times New Roman"/>
      <w:b/>
      <w:bCs/>
      <w:color w:val="00000A"/>
      <w:sz w:val="20"/>
      <w:szCs w:val="20"/>
      <w:lang w:eastAsia="pl-PL"/>
    </w:rPr>
  </w:style>
  <w:style w:type="character" w:customStyle="1" w:styleId="18">
    <w:name w:val="Tekst przypisu dolnego Znak"/>
    <w:basedOn w:val="2"/>
    <w:link w:val="9"/>
    <w:semiHidden/>
    <w:qFormat/>
    <w:uiPriority w:val="99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customStyle="1" w:styleId="19">
    <w:name w:val="Nierozpoznana wzmianka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7BC0B-0A0E-4833-9CC4-FCB44196FB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609</Words>
  <Characters>3655</Characters>
  <Lines>30</Lines>
  <Paragraphs>8</Paragraphs>
  <TotalTime>10</TotalTime>
  <ScaleCrop>false</ScaleCrop>
  <LinksUpToDate>false</LinksUpToDate>
  <CharactersWithSpaces>4256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2022-06-22T08:04:00Z</dcterms:created>
  <dc:creator>Elżbieta Gimlewicz</dc:creator>
  <cp:lastModifiedBy>WPS_1684415728</cp:lastModifiedBy>
  <cp:lastPrinted>2024-03-04T09:36:00Z</cp:lastPrinted>
  <dcterms:modified xsi:type="dcterms:W3CDTF">2024-03-06T08:31:57Z</dcterms:modified>
  <dc:title>Klauzula informacyjna w ramach Programu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8313392F1BE64EFB90D8C86ADCE63A29_12</vt:lpwstr>
  </property>
</Properties>
</file>