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A9A" w14:textId="1D16B107" w:rsidR="0078707E" w:rsidRPr="00825E45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BA0A0E">
        <w:rPr>
          <w:rFonts w:ascii="Tahoma" w:eastAsia="Tahoma" w:hAnsi="Tahoma" w:cs="Tahoma"/>
          <w:kern w:val="1"/>
          <w:sz w:val="24"/>
          <w:lang w:eastAsia="hi-IN" w:bidi="hi-IN"/>
        </w:rPr>
        <w:t>16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.0</w:t>
      </w:r>
      <w:r w:rsidR="009047E3">
        <w:rPr>
          <w:rFonts w:ascii="Tahoma" w:eastAsia="Tahoma" w:hAnsi="Tahoma" w:cs="Tahoma"/>
          <w:kern w:val="1"/>
          <w:sz w:val="24"/>
          <w:lang w:eastAsia="hi-IN" w:bidi="hi-IN"/>
        </w:rPr>
        <w:t>8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.2021r.</w:t>
      </w:r>
    </w:p>
    <w:p w14:paraId="48173C3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3E6CD9E6" w14:textId="2376A6B2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</w:t>
      </w:r>
      <w:r w:rsidR="00511D06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1 Regon 850019151</w:t>
      </w:r>
    </w:p>
    <w:p w14:paraId="70F02BF0" w14:textId="77777777" w:rsidR="00C436AE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48D278CB" w14:textId="77777777" w:rsidR="00C436AE" w:rsidRDefault="00C436AE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3D6DFE8B" w14:textId="5722CD32" w:rsidR="00C436AE" w:rsidRDefault="00C436AE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6D26DB31" w14:textId="06B3D373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3BC3A4F1" w14:textId="5B9B73F0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75BB957A" w14:textId="77777777" w:rsidR="00AA6EA4" w:rsidRP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3FCAE6A0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5FE5094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8663067" w14:textId="5153D08E" w:rsidR="0078707E" w:rsidRPr="00D7787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77879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 kwoty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30 000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złotych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wyłączonej ze stosowania przepisów  ustawy z dnia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września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20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19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r. Prawo  zam</w:t>
      </w:r>
      <w:r w:rsidR="001F0760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2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ust. 1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pkt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tej ustawy.  </w:t>
      </w:r>
    </w:p>
    <w:p w14:paraId="335BDC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61A6E61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1F097CBF" w14:textId="50789F49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Świadczenie </w:t>
      </w:r>
      <w:r w:rsidR="00323E12">
        <w:rPr>
          <w:rFonts w:ascii="Tahoma" w:hAnsi="Tahoma"/>
          <w:b/>
          <w:bCs/>
          <w:lang w:val="pl-PL"/>
        </w:rPr>
        <w:t>usługi opieki wytchnieniowej, o której mowa w programie „Opieka wytchnieniowa – edycja 2021”</w:t>
      </w:r>
    </w:p>
    <w:p w14:paraId="4A036861" w14:textId="2FCB1B46" w:rsidR="00426003" w:rsidRDefault="00323E12" w:rsidP="005721A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Usługi opieki wytchnieniowej</w:t>
      </w:r>
      <w:r w:rsidR="005721A2">
        <w:rPr>
          <w:rFonts w:ascii="Tahoma" w:hAnsi="Tahoma" w:cs="Tahoma"/>
          <w:lang w:val="pl-PL"/>
        </w:rPr>
        <w:t xml:space="preserve"> mają być świadczone </w:t>
      </w:r>
      <w:r w:rsidR="002F3C7D">
        <w:rPr>
          <w:rFonts w:ascii="Tahoma" w:hAnsi="Tahoma" w:cs="Tahoma"/>
          <w:lang w:val="pl-PL"/>
        </w:rPr>
        <w:t>na rzecz</w:t>
      </w:r>
      <w:r w:rsidR="00426003">
        <w:rPr>
          <w:rFonts w:ascii="Tahoma" w:hAnsi="Tahoma" w:cs="Tahoma"/>
          <w:lang w:val="pl-PL"/>
        </w:rPr>
        <w:t xml:space="preserve"> </w:t>
      </w:r>
      <w:r w:rsidR="00BA0A0E">
        <w:rPr>
          <w:rFonts w:ascii="Tahoma" w:hAnsi="Tahoma" w:cs="Tahoma"/>
          <w:lang w:val="pl-PL"/>
        </w:rPr>
        <w:t xml:space="preserve">dwóch </w:t>
      </w:r>
      <w:r w:rsidR="00426003">
        <w:rPr>
          <w:rFonts w:ascii="Tahoma" w:hAnsi="Tahoma" w:cs="Tahoma"/>
          <w:lang w:val="pl-PL"/>
        </w:rPr>
        <w:t>osób</w:t>
      </w:r>
      <w:r>
        <w:rPr>
          <w:rFonts w:ascii="Tahoma" w:hAnsi="Tahoma" w:cs="Tahoma"/>
          <w:lang w:val="pl-PL"/>
        </w:rPr>
        <w:t xml:space="preserve"> niepełnoprawnyc</w:t>
      </w:r>
      <w:r w:rsidR="00BA0A0E">
        <w:rPr>
          <w:rFonts w:ascii="Tahoma" w:hAnsi="Tahoma" w:cs="Tahoma"/>
          <w:lang w:val="pl-PL"/>
        </w:rPr>
        <w:t>h (jednej</w:t>
      </w:r>
      <w:r>
        <w:rPr>
          <w:rFonts w:ascii="Tahoma" w:hAnsi="Tahoma" w:cs="Tahoma"/>
          <w:lang w:val="pl-PL"/>
        </w:rPr>
        <w:t xml:space="preserve"> </w:t>
      </w:r>
      <w:r w:rsidR="00BA0A0E">
        <w:rPr>
          <w:rFonts w:ascii="Tahoma" w:hAnsi="Tahoma" w:cs="Tahoma"/>
          <w:lang w:val="pl-PL"/>
        </w:rPr>
        <w:t xml:space="preserve">osoby </w:t>
      </w:r>
      <w:r>
        <w:rPr>
          <w:rFonts w:ascii="Tahoma" w:hAnsi="Tahoma" w:cs="Tahoma"/>
          <w:lang w:val="pl-PL"/>
        </w:rPr>
        <w:t>dorosł</w:t>
      </w:r>
      <w:r w:rsidR="00BA0A0E">
        <w:rPr>
          <w:rFonts w:ascii="Tahoma" w:hAnsi="Tahoma" w:cs="Tahoma"/>
          <w:lang w:val="pl-PL"/>
        </w:rPr>
        <w:t>ej</w:t>
      </w:r>
      <w:r>
        <w:rPr>
          <w:rFonts w:ascii="Tahoma" w:hAnsi="Tahoma" w:cs="Tahoma"/>
          <w:lang w:val="pl-PL"/>
        </w:rPr>
        <w:t xml:space="preserve"> i </w:t>
      </w:r>
      <w:r w:rsidR="00BA0A0E">
        <w:rPr>
          <w:rFonts w:ascii="Tahoma" w:hAnsi="Tahoma" w:cs="Tahoma"/>
          <w:lang w:val="pl-PL"/>
        </w:rPr>
        <w:t xml:space="preserve">jednego </w:t>
      </w:r>
      <w:r>
        <w:rPr>
          <w:rFonts w:ascii="Tahoma" w:hAnsi="Tahoma" w:cs="Tahoma"/>
          <w:lang w:val="pl-PL"/>
        </w:rPr>
        <w:t>dziec</w:t>
      </w:r>
      <w:r w:rsidR="00BA0A0E">
        <w:rPr>
          <w:rFonts w:ascii="Tahoma" w:hAnsi="Tahoma" w:cs="Tahoma"/>
          <w:lang w:val="pl-PL"/>
        </w:rPr>
        <w:t>ka)</w:t>
      </w:r>
      <w:r>
        <w:rPr>
          <w:rFonts w:ascii="Tahoma" w:hAnsi="Tahoma" w:cs="Tahoma"/>
          <w:lang w:val="pl-PL"/>
        </w:rPr>
        <w:t>,</w:t>
      </w:r>
      <w:r w:rsidR="00162B8B">
        <w:rPr>
          <w:rFonts w:ascii="Tahoma" w:hAnsi="Tahoma" w:cs="Tahoma"/>
          <w:lang w:val="pl-PL"/>
        </w:rPr>
        <w:t xml:space="preserve"> zamieszkujących ze swoimi rodzinami,</w:t>
      </w:r>
      <w:r>
        <w:rPr>
          <w:rFonts w:ascii="Tahoma" w:hAnsi="Tahoma" w:cs="Tahoma"/>
          <w:lang w:val="pl-PL"/>
        </w:rPr>
        <w:t xml:space="preserve"> w szczególności dla:</w:t>
      </w:r>
    </w:p>
    <w:p w14:paraId="51A93796" w14:textId="3C99B47C" w:rsidR="005721A2" w:rsidRDefault="00F55983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- </w:t>
      </w:r>
      <w:r w:rsidR="00323E12">
        <w:rPr>
          <w:rFonts w:ascii="Tahoma" w:hAnsi="Tahoma" w:cs="Tahoma"/>
          <w:lang w:val="pl-PL"/>
        </w:rPr>
        <w:t xml:space="preserve">osób z </w:t>
      </w:r>
      <w:r w:rsidR="00BA0A0E">
        <w:rPr>
          <w:rFonts w:ascii="Tahoma" w:hAnsi="Tahoma" w:cs="Tahoma"/>
          <w:lang w:val="pl-PL"/>
        </w:rPr>
        <w:t>całościowymi zaburzeniami rozwoju</w:t>
      </w:r>
      <w:r w:rsidR="00323E12">
        <w:rPr>
          <w:rFonts w:ascii="Tahoma" w:hAnsi="Tahoma" w:cs="Tahoma"/>
          <w:lang w:val="pl-PL"/>
        </w:rPr>
        <w:t>,</w:t>
      </w:r>
      <w:r w:rsidR="00BA0A0E">
        <w:rPr>
          <w:rFonts w:ascii="Tahoma" w:hAnsi="Tahoma" w:cs="Tahoma"/>
          <w:lang w:val="pl-PL"/>
        </w:rPr>
        <w:t xml:space="preserve"> </w:t>
      </w:r>
      <w:r w:rsidR="00323E12">
        <w:rPr>
          <w:rFonts w:ascii="Tahoma" w:hAnsi="Tahoma" w:cs="Tahoma"/>
          <w:lang w:val="pl-PL"/>
        </w:rPr>
        <w:t>osób o obniżonej sprawności narządu ruch</w:t>
      </w:r>
      <w:r w:rsidR="00511D06">
        <w:rPr>
          <w:rFonts w:ascii="Tahoma" w:hAnsi="Tahoma" w:cs="Tahoma"/>
          <w:lang w:val="pl-PL"/>
        </w:rPr>
        <w:t>u</w:t>
      </w:r>
      <w:r w:rsidR="00323E12">
        <w:rPr>
          <w:rFonts w:ascii="Tahoma" w:hAnsi="Tahoma" w:cs="Tahoma"/>
          <w:lang w:val="pl-PL"/>
        </w:rPr>
        <w:t xml:space="preserve"> –</w:t>
      </w:r>
      <w:r w:rsidR="00BA0A0E">
        <w:rPr>
          <w:rFonts w:ascii="Tahoma" w:hAnsi="Tahoma" w:cs="Tahoma"/>
          <w:lang w:val="pl-PL"/>
        </w:rPr>
        <w:t xml:space="preserve"> osób leżących,</w:t>
      </w:r>
      <w:r w:rsidR="00323E12">
        <w:rPr>
          <w:rFonts w:ascii="Tahoma" w:hAnsi="Tahoma" w:cs="Tahoma"/>
          <w:lang w:val="pl-PL"/>
        </w:rPr>
        <w:t xml:space="preserve"> poruszających się na wózku inwalidzkim; osób w ograniczonym zakresie komunikujących swoje potrzeby</w:t>
      </w:r>
      <w:r w:rsidR="00183DAC">
        <w:rPr>
          <w:rFonts w:ascii="Tahoma" w:hAnsi="Tahoma" w:cs="Tahoma"/>
          <w:lang w:val="pl-PL"/>
        </w:rPr>
        <w:t>;</w:t>
      </w:r>
      <w:r w:rsidR="00323E12">
        <w:rPr>
          <w:rFonts w:ascii="Tahoma" w:hAnsi="Tahoma" w:cs="Tahoma"/>
          <w:lang w:val="pl-PL"/>
        </w:rPr>
        <w:t xml:space="preserve"> </w:t>
      </w:r>
    </w:p>
    <w:p w14:paraId="65A3AF58" w14:textId="565BE504" w:rsidR="00323E12" w:rsidRDefault="00323E12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 zakresie: </w:t>
      </w:r>
    </w:p>
    <w:p w14:paraId="1E6DB9F3" w14:textId="580CFBD1" w:rsidR="00323E12" w:rsidRDefault="00183DAC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="00F55983">
        <w:rPr>
          <w:rFonts w:ascii="Tahoma" w:hAnsi="Tahoma" w:cs="Tahoma"/>
          <w:lang w:val="pl-PL"/>
        </w:rPr>
        <w:t xml:space="preserve"> ilości</w:t>
      </w:r>
      <w:r w:rsidR="00323E12">
        <w:rPr>
          <w:rFonts w:ascii="Tahoma" w:hAnsi="Tahoma" w:cs="Tahoma"/>
          <w:lang w:val="pl-PL"/>
        </w:rPr>
        <w:t xml:space="preserve"> </w:t>
      </w:r>
      <w:r w:rsidR="009047E3">
        <w:rPr>
          <w:rFonts w:ascii="Tahoma" w:hAnsi="Tahoma" w:cs="Tahoma"/>
          <w:lang w:val="pl-PL"/>
        </w:rPr>
        <w:t>20</w:t>
      </w:r>
      <w:r w:rsidR="00323E12">
        <w:rPr>
          <w:rFonts w:ascii="Tahoma" w:hAnsi="Tahoma" w:cs="Tahoma"/>
          <w:lang w:val="pl-PL"/>
        </w:rPr>
        <w:t xml:space="preserve"> godzin miesięcznie dla jednej osoby niepełnosprawnej, w terminach i godzinach uzgodnionych z rodziną osoby niepełnosprawnej</w:t>
      </w:r>
      <w:r w:rsidR="0059771E">
        <w:rPr>
          <w:rFonts w:ascii="Tahoma" w:hAnsi="Tahoma" w:cs="Tahoma"/>
          <w:lang w:val="pl-PL"/>
        </w:rPr>
        <w:t xml:space="preserve"> w taki sposób aby jej opiekun (np. rodzic) mógł w tym czasie odpocząć, wyjść z domu. </w:t>
      </w:r>
    </w:p>
    <w:p w14:paraId="78FBE187" w14:textId="052564BC" w:rsidR="0059771E" w:rsidRPr="00D77879" w:rsidRDefault="0059771E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  <w:r>
        <w:rPr>
          <w:rFonts w:ascii="Tahoma" w:hAnsi="Tahoma" w:cs="Tahoma"/>
          <w:lang w:val="pl-PL"/>
        </w:rPr>
        <w:t>Usługi mają być świadczone w miejscu zamieszkania osoby niepełnosprawnej</w:t>
      </w:r>
      <w:r w:rsidR="006F1893">
        <w:rPr>
          <w:rFonts w:ascii="Tahoma" w:hAnsi="Tahoma" w:cs="Tahoma"/>
          <w:lang w:val="pl-PL"/>
        </w:rPr>
        <w:t xml:space="preserve"> na terenie miasta Bochnia</w:t>
      </w:r>
      <w:r>
        <w:rPr>
          <w:rFonts w:ascii="Tahoma" w:hAnsi="Tahoma" w:cs="Tahoma"/>
          <w:lang w:val="pl-PL"/>
        </w:rPr>
        <w:t xml:space="preserve">. </w:t>
      </w:r>
      <w:r w:rsidRPr="00D77879">
        <w:rPr>
          <w:rFonts w:ascii="Tahoma" w:hAnsi="Tahoma" w:cs="Tahoma"/>
          <w:color w:val="auto"/>
          <w:lang w:val="pl-PL"/>
        </w:rPr>
        <w:t xml:space="preserve">Wynagrodzenie nie obejmuje kosztów dojazdu.  </w:t>
      </w:r>
    </w:p>
    <w:p w14:paraId="6D694321" w14:textId="79481528" w:rsidR="00973F9E" w:rsidRDefault="00973F9E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 w:rsidRPr="00D77879">
        <w:rPr>
          <w:rFonts w:ascii="Tahoma" w:hAnsi="Tahoma" w:cs="Tahoma"/>
          <w:color w:val="auto"/>
          <w:lang w:val="pl-PL"/>
        </w:rPr>
        <w:t xml:space="preserve">Do obowiązków osoby świadczącej usługi opieki wytchnieniowej </w:t>
      </w:r>
      <w:r>
        <w:rPr>
          <w:rFonts w:ascii="Tahoma" w:hAnsi="Tahoma" w:cs="Tahoma"/>
          <w:lang w:val="pl-PL"/>
        </w:rPr>
        <w:t>należy: pomoc w zaspokojeniu podstawowych potrzeb życiowych, w tym czynności związane z utrzymaniem higieny podopiecznego; zagospodarowanie</w:t>
      </w:r>
      <w:r w:rsidR="00AE2E37">
        <w:rPr>
          <w:rFonts w:ascii="Tahoma" w:hAnsi="Tahoma" w:cs="Tahoma"/>
          <w:lang w:val="pl-PL"/>
        </w:rPr>
        <w:t>m</w:t>
      </w:r>
      <w:r>
        <w:rPr>
          <w:rFonts w:ascii="Tahoma" w:hAnsi="Tahoma" w:cs="Tahoma"/>
          <w:lang w:val="pl-PL"/>
        </w:rPr>
        <w:t xml:space="preserve"> czasu wolnego podopiecznego zgodnie z jego możliwościami i preferencjami; towarzyszenie. </w:t>
      </w:r>
      <w:r w:rsidR="006F1893" w:rsidRPr="00511D06">
        <w:rPr>
          <w:rFonts w:ascii="Tahoma" w:hAnsi="Tahoma" w:cs="Tahoma"/>
          <w:b/>
          <w:bCs/>
          <w:color w:val="auto"/>
          <w:lang w:val="pl-PL"/>
        </w:rPr>
        <w:t>W ramach usługi nie są świadczone zabiegi medyczne, rehabilitacyjne itp.</w:t>
      </w:r>
    </w:p>
    <w:p w14:paraId="0FDB76D6" w14:textId="77777777" w:rsidR="00323E12" w:rsidRDefault="00323E12" w:rsidP="00B979E3">
      <w:pPr>
        <w:pStyle w:val="Textbodyindent"/>
        <w:ind w:left="0"/>
        <w:jc w:val="both"/>
        <w:rPr>
          <w:rFonts w:ascii="Tahoma" w:hAnsi="Tahoma"/>
          <w:lang w:val="pl-PL"/>
        </w:rPr>
      </w:pPr>
    </w:p>
    <w:p w14:paraId="63C647C3" w14:textId="27289326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</w:t>
      </w:r>
      <w:r w:rsidR="00C3552E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12400-3</w:t>
      </w:r>
    </w:p>
    <w:p w14:paraId="6CBDD0A7" w14:textId="5502CC65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</w:t>
      </w: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zamówienia: 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C3552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daty podpisania umowy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9047E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31 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grudnia </w:t>
      </w:r>
      <w:r w:rsidR="00E316C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</w:t>
      </w:r>
      <w:r w:rsidR="007C4C6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48FA8BC8" w14:textId="1DDD419C" w:rsidR="0078707E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szacuj</w:t>
      </w:r>
      <w:r w:rsidR="0059771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że w całym okresie realizacji zamówienia łączna liczba usług wyniesie </w:t>
      </w:r>
      <w:r w:rsidRPr="00563AB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ok. </w:t>
      </w:r>
      <w:r w:rsidR="009047E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80</w:t>
      </w:r>
      <w:r w:rsidRPr="00563AB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godzin</w:t>
      </w:r>
      <w:r w:rsidR="0059771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dla jednaj rodziny.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Liczba godzin może ulec zmianie i nie można jej określić dokładnie ze względu na specyfikę zamówienia, którą cechuje zmienność potrzeb</w:t>
      </w:r>
      <w:r w:rsidR="0059771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 uwagi na zmieniający się stan zdrowia i sytuację życiową </w:t>
      </w:r>
      <w:r w:rsidR="0059771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rodzin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wymagając</w:t>
      </w:r>
      <w:r w:rsidR="00B979E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ych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pomocy.</w:t>
      </w:r>
    </w:p>
    <w:p w14:paraId="4ED14DE6" w14:textId="5D609FBC" w:rsidR="004D4664" w:rsidRDefault="00563AB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w stosunku do ilości w/w godzin usług zastrzega</w:t>
      </w:r>
      <w:r w:rsidR="004D466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że w przypadku gdy </w:t>
      </w:r>
      <w:r w:rsidR="004D4664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ilość wykonanych godzin będzie mniejsza, Zamawiający zapłaci Wykonawcy za faktyczną liczbę wykonanych godzin.</w:t>
      </w:r>
      <w:r w:rsidR="00140F5E" w:rsidRP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Dopuszcza się możliwość realizacji w ciągu roku dodatkowych godzin usług</w:t>
      </w:r>
      <w:r w:rsidR="00AE2E3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</w:t>
      </w:r>
      <w:r w:rsid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sytuacji gdy po stronie Zamawiającego wystąpią takie potrzeby.</w:t>
      </w:r>
    </w:p>
    <w:p w14:paraId="4EA64D0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5CE571D6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94D0158" w14:textId="3A76C8C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6F189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i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odpowiednie kwalifikacje</w:t>
      </w:r>
      <w:r w:rsidR="00A63FB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4A398EA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D232012" w14:textId="062D883C" w:rsidR="0079510B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 zamówienie mogą ubiegać się osoby spełniające wymagania wynikające</w:t>
      </w:r>
      <w:r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</w:t>
      </w:r>
      <w:r w:rsidR="006F1893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>z </w:t>
      </w:r>
      <w:r w:rsidR="0059771E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>Programu „Opieka wytchnieniowa – edycja 2021”, tj. w szczególności</w:t>
      </w:r>
      <w:r w:rsidR="006F1893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następujące warunki:</w:t>
      </w:r>
    </w:p>
    <w:p w14:paraId="3B1B9C87" w14:textId="447BB393" w:rsidR="0059771E" w:rsidRPr="0059771E" w:rsidRDefault="00364313" w:rsidP="0059771E">
      <w:pPr>
        <w:pStyle w:val="Akapitzlist"/>
        <w:widowControl w:val="0"/>
        <w:numPr>
          <w:ilvl w:val="0"/>
          <w:numId w:val="7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P</w:t>
      </w:r>
      <w:r w:rsidR="0059771E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osiadanie kwalifikacji do wykonywania </w:t>
      </w:r>
      <w:r w:rsidR="006F1893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jednego z </w:t>
      </w:r>
      <w:r w:rsidR="0059771E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zawod</w:t>
      </w:r>
      <w:r w:rsidR="006F1893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ów</w:t>
      </w:r>
      <w:r w:rsidR="0059771E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:</w:t>
      </w:r>
    </w:p>
    <w:p w14:paraId="19D869BF" w14:textId="590B6354" w:rsidR="0059771E" w:rsidRDefault="0059771E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asystent osoby niepełnos</w:t>
      </w:r>
      <w:r w:rsidR="001773BC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p</w:t>
      </w: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rawnej</w:t>
      </w:r>
      <w:r w:rsidR="009047E3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/</w:t>
      </w:r>
      <w:r w:rsidR="009047E3" w:rsidRPr="0047001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opiekun </w:t>
      </w:r>
      <w:r w:rsidR="00470012" w:rsidRPr="00470012">
        <w:rPr>
          <w:rFonts w:ascii="Tahoma" w:eastAsia="Lucida Sans Unicode" w:hAnsi="Tahoma" w:cs="Tahoma"/>
          <w:bCs/>
          <w:sz w:val="24"/>
          <w:szCs w:val="24"/>
          <w:lang w:bidi="en-US"/>
        </w:rPr>
        <w:t>medyczny</w:t>
      </w:r>
    </w:p>
    <w:p w14:paraId="20257462" w14:textId="6D25217D" w:rsidR="0059771E" w:rsidRDefault="0059771E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- </w:t>
      </w:r>
      <w:r w:rsidR="001773BC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pielęgniarka</w:t>
      </w:r>
    </w:p>
    <w:p w14:paraId="44829A6B" w14:textId="3EE8FC78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terapeuta zajęciowy</w:t>
      </w:r>
    </w:p>
    <w:p w14:paraId="0B2A61BC" w14:textId="71B78470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logopeda</w:t>
      </w:r>
    </w:p>
    <w:p w14:paraId="6BD00D62" w14:textId="06B6A508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pedagog</w:t>
      </w:r>
    </w:p>
    <w:p w14:paraId="27E5E399" w14:textId="4FE6249B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psycholog</w:t>
      </w:r>
    </w:p>
    <w:p w14:paraId="4B1735C9" w14:textId="3349C3E7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pracownik socjaln</w:t>
      </w:r>
      <w:r w:rsidR="00183DAC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y</w:t>
      </w:r>
    </w:p>
    <w:p w14:paraId="4A8DE8E7" w14:textId="62791BF3" w:rsidR="001773BC" w:rsidRDefault="001773BC" w:rsidP="0059771E">
      <w:pPr>
        <w:pStyle w:val="Akapitzlist"/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>- fizjoterapeuta</w:t>
      </w:r>
    </w:p>
    <w:p w14:paraId="7F384E2C" w14:textId="1EA9F12F" w:rsidR="0059771E" w:rsidRPr="00364313" w:rsidRDefault="00364313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   b) </w:t>
      </w:r>
      <w:r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ab/>
      </w:r>
      <w:r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Co najmniej </w:t>
      </w:r>
      <w:r w:rsidR="00604632"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>6-miesięczne</w:t>
      </w:r>
      <w:r w:rsidR="006F1893"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  <w:r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udokumentowane doświadczenie w udzielaniu pomocy, opieki </w:t>
      </w:r>
      <w:r w:rsidR="006F1893"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na rzecz </w:t>
      </w:r>
      <w:r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>os</w:t>
      </w:r>
      <w:r w:rsidR="006F1893"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>ób</w:t>
      </w:r>
      <w:r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niepełnosprawny</w:t>
      </w:r>
      <w:r w:rsidR="006F1893"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>ch</w:t>
      </w:r>
      <w:r w:rsidRPr="00604632">
        <w:rPr>
          <w:rFonts w:ascii="Tahoma" w:eastAsia="Lucida Sans Unicode" w:hAnsi="Tahoma" w:cs="Tahoma"/>
          <w:bCs/>
          <w:sz w:val="24"/>
          <w:szCs w:val="24"/>
          <w:lang w:bidi="en-US"/>
        </w:rPr>
        <w:t xml:space="preserve"> </w:t>
      </w:r>
    </w:p>
    <w:p w14:paraId="6CD1A183" w14:textId="5EDCD7F8" w:rsidR="001B45FA" w:rsidRDefault="00364313" w:rsidP="00364313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 xml:space="preserve">    c</w:t>
      </w:r>
      <w:r w:rsidR="0079510B" w:rsidRPr="0079510B"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  <w:t>)</w:t>
      </w:r>
      <w:r w:rsidR="0079510B" w:rsidRPr="0079510B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Przed podpisaniem umowy konieczne będzie przedłożenie dokumentów potwierdzających spełnienie wymagań, o których mowa w lit.</w:t>
      </w:r>
      <w:r w:rsidR="00AE2E3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 i b.</w:t>
      </w:r>
    </w:p>
    <w:p w14:paraId="412E1700" w14:textId="77777777" w:rsidR="00C436AE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03530F2" w14:textId="3EB9913A" w:rsidR="001B45FA" w:rsidRPr="001B45FA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Zamówienie ma charakter szczególny, ponieważ dotyczy wykonywania usług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opieki wytchnieniowej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na rzecz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osób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dotknięt</w:t>
      </w:r>
      <w:r w:rsidR="001C05D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ych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chorobą i niepełnosprawnością uniemożliwiającą samodzielne funkcjonowanie. W związku z powyższym niezwykle istotn</w:t>
      </w:r>
      <w:r w:rsidR="00183DA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jest fachowość i doświadczenie dotychczas zdobyte w realizacji podobnych zadań.</w:t>
      </w:r>
    </w:p>
    <w:p w14:paraId="33A37481" w14:textId="77777777" w:rsidR="0079510B" w:rsidRDefault="0079510B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0B9425F" w14:textId="60776C5F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  być złożona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fizyczną lub osobę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7E33F141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9BB340A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DC82CFE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5372B914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33325EE" w14:textId="256A91BC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cenę brutto jednej godziny świadczenia usług </w:t>
      </w:r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opieki wytchnieniowej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;</w:t>
      </w:r>
    </w:p>
    <w:p w14:paraId="0C430A5C" w14:textId="134DE51B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;</w:t>
      </w:r>
    </w:p>
    <w:p w14:paraId="2E5AF12F" w14:textId="651BA0AA" w:rsidR="006F1893" w:rsidRPr="00A504EA" w:rsidRDefault="006F189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zawierać życiorys zawodowy (CV).</w:t>
      </w:r>
    </w:p>
    <w:p w14:paraId="02F1184F" w14:textId="77777777" w:rsidR="0078707E" w:rsidRPr="00BA0A0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63E3A9B" w14:textId="77777777" w:rsidR="0078707E" w:rsidRPr="00BA0A0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C5B3715" w14:textId="5C5544AC" w:rsidR="0078707E" w:rsidRPr="00BA0A0E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="0078707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Miejski Ośrodek Pomocy Społecznej w Bochni, ul. Kolejowa 14  </w:t>
      </w:r>
      <w:r w:rsidR="009E03F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na adres:</w:t>
      </w:r>
      <w:r w:rsidR="00A63FBE" w:rsidRPr="00BA0A0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mops@mopsbochnia.pl </w:t>
      </w:r>
      <w:r w:rsidR="00475DDD" w:rsidRPr="00BA0A0E">
        <w:rPr>
          <w:rStyle w:val="Hipercze"/>
          <w:rFonts w:ascii="Tahoma" w:eastAsia="SimSun" w:hAnsi="Tahoma" w:cs="Tahoma"/>
          <w:strike/>
          <w:color w:val="auto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BA0A0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FB00C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9047E3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CA732F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9047E3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</w:t>
      </w:r>
      <w:r w:rsidR="00E316C5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A63FB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CA732F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</w:t>
      </w:r>
      <w:r w:rsidR="0078707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godz</w:t>
      </w:r>
      <w:r w:rsidR="00A63FBE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 10:00</w:t>
      </w:r>
      <w:r w:rsidR="00475DDD" w:rsidRPr="00BA0A0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625D0B4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685824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6AE47499" w14:textId="3ED43891" w:rsidR="0078707E" w:rsidRPr="00A504EA" w:rsidRDefault="0036431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Joanna Pradel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 w:rsidR="00A63F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</w:p>
    <w:p w14:paraId="595A0D5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EBF8552" w14:textId="274D655E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Przedmiotowe zapytanie nie stanowi oferty w rozumieniu art. 66 K.C., ani nie jest ogłoszeniem o zamówieniu w rozumieniu ustawy z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eśnia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20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19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firm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446A8124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4E920B6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kreślonych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E98CF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7677064" w14:textId="1413DF10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ykonawcy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 Wykonawcom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któr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ych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 przypadku ofert o podobnych cenach pod uwagę brane będzie doświadczenie zawodowe oferenta.</w:t>
      </w:r>
    </w:p>
    <w:p w14:paraId="264F6C2B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FF57E2B" w14:textId="47A58DBD" w:rsidR="00C24AED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53B6D38" w14:textId="77777777" w:rsidR="005A4F52" w:rsidRDefault="005A4F5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7F61B94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78CBC1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1837C3" w14:textId="77777777" w:rsidR="0078707E" w:rsidRPr="00026C42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zaznaczyć odpowiednio</w:t>
      </w:r>
    </w:p>
    <w:p w14:paraId="35200E47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29D09CD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31E0F9E" w14:textId="0DC1097C" w:rsidR="0078707E" w:rsidRPr="009047E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="000E4520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Kierownik Działu</w:t>
      </w:r>
    </w:p>
    <w:p w14:paraId="76C736B4" w14:textId="66C810E2" w:rsidR="0078707E" w:rsidRPr="009047E3" w:rsidRDefault="0078707E" w:rsidP="000E4520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="000E4520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Świadczeń Pomocy Społecznej</w:t>
      </w:r>
    </w:p>
    <w:p w14:paraId="538A7E6B" w14:textId="77777777" w:rsidR="0078707E" w:rsidRPr="009047E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03209F6C" w14:textId="793D56F8" w:rsidR="0078707E" w:rsidRPr="009047E3" w:rsidRDefault="0078707E" w:rsidP="0078707E">
      <w:pPr>
        <w:widowControl w:val="0"/>
        <w:suppressAutoHyphens/>
        <w:autoSpaceDE w:val="0"/>
        <w:spacing w:after="0" w:line="259" w:lineRule="atLeast"/>
        <w:ind w:left="4963"/>
        <w:jc w:val="both"/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</w:pP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mgr </w:t>
      </w:r>
      <w:r w:rsidR="000E4520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Małgorzata Moskalik</w:t>
      </w:r>
      <w:r w:rsidRPr="009047E3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9047E3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</w:p>
    <w:p w14:paraId="1590AFD4" w14:textId="77777777" w:rsidR="0078707E" w:rsidRPr="009047E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</w:p>
    <w:p w14:paraId="6AB61755" w14:textId="03EEB8E0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     </w:t>
      </w:r>
      <w:r w:rsidR="000E4520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</w:t>
      </w:r>
      <w:r w:rsidR="000E4520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16</w:t>
      </w:r>
      <w:r w:rsidR="00C436AE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.</w:t>
      </w:r>
      <w:r w:rsidR="00D239DF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0</w:t>
      </w:r>
      <w:r w:rsidR="009047E3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8</w:t>
      </w:r>
      <w:r w:rsidR="00C436AE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.20</w:t>
      </w:r>
      <w:r w:rsidR="00A63FBE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2</w:t>
      </w:r>
      <w:r w:rsidR="00D239DF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1</w:t>
      </w:r>
      <w:r w:rsidR="00A63FBE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</w:t>
      </w:r>
      <w:r w:rsidR="0078707E" w:rsidRPr="009047E3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6A9F503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  <w:t>……………………………………………………….</w:t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21296BD4" w14:textId="6320DEB1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(Data i podpis </w:t>
      </w:r>
      <w:r w:rsidR="000E4520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Kierownika Działu</w:t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)</w:t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  <w:t xml:space="preserve">   </w:t>
      </w:r>
    </w:p>
    <w:p w14:paraId="4D1A6188" w14:textId="77777777" w:rsidR="0078707E" w:rsidRPr="001405D8" w:rsidRDefault="0078707E" w:rsidP="0078707E">
      <w:pPr>
        <w:rPr>
          <w:lang w:val="de-DE"/>
        </w:rPr>
      </w:pPr>
    </w:p>
    <w:p w14:paraId="081C7D1F" w14:textId="77777777" w:rsidR="0078707E" w:rsidRPr="00D43C0D" w:rsidRDefault="0078707E" w:rsidP="0078707E">
      <w:pPr>
        <w:rPr>
          <w:lang w:val="de-DE"/>
        </w:rPr>
      </w:pPr>
    </w:p>
    <w:p w14:paraId="61F141A7" w14:textId="77777777" w:rsidR="00D5165F" w:rsidRDefault="00973F9E" w:rsidP="00D239DF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14:paraId="15378093" w14:textId="6207D7DE" w:rsidR="00973F9E" w:rsidRPr="00F958F7" w:rsidRDefault="00973F9E" w:rsidP="00D5165F">
      <w:pPr>
        <w:shd w:val="clear" w:color="auto" w:fill="FFFFFF"/>
        <w:spacing w:after="18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Miejscowość, dnia: ………………………</w:t>
      </w:r>
    </w:p>
    <w:p w14:paraId="0D4C3962" w14:textId="77777777" w:rsidR="00973F9E" w:rsidRPr="00F958F7" w:rsidRDefault="00973F9E" w:rsidP="00973F9E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303B0517" w14:textId="77777777" w:rsidR="00AA6EA4" w:rsidRDefault="00AA6EA4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bookmarkStart w:id="0" w:name="_Hlk66777420"/>
    </w:p>
    <w:p w14:paraId="4A561DA0" w14:textId="77777777" w:rsidR="009047E3" w:rsidRDefault="009047E3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03A7F8DF" w14:textId="77777777" w:rsidR="009047E3" w:rsidRDefault="009047E3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BB8B1CF" w14:textId="77777777" w:rsidR="009047E3" w:rsidRDefault="009047E3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43859EB9" w14:textId="5E033297" w:rsidR="00973F9E" w:rsidRDefault="00973F9E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FORMULARZ CENOWY</w:t>
      </w:r>
    </w:p>
    <w:p w14:paraId="3DC60D35" w14:textId="77777777" w:rsidR="00D239DF" w:rsidRPr="00D239DF" w:rsidRDefault="00D239DF" w:rsidP="00D239DF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826E5F0" w14:textId="77777777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3E344F09" w:rsidR="00973F9E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pieki wytchnieniowej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usługi opieki wytchnieniowej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kwocie:…......................... zł brutto (słownie: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7C8D579" w14:textId="77777777" w:rsidR="00D239DF" w:rsidRPr="00F958F7" w:rsidRDefault="00D239D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71BEB88" w14:textId="7374BB3E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60D22CD0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usługi opieki wytchnieniowej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521A2DD1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F958F7">
        <w:rPr>
          <w:rFonts w:ascii="Tahoma" w:hAnsi="Tahoma" w:cs="Tahoma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096E44DE" w14:textId="77777777" w:rsidR="00973F9E" w:rsidRPr="00C62FAE" w:rsidRDefault="00973F9E" w:rsidP="00973F9E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515C8B6F" w:rsidR="00973F9E" w:rsidRPr="00D239DF" w:rsidRDefault="00973F9E" w:rsidP="00D239DF">
      <w:pPr>
        <w:shd w:val="clear" w:color="auto" w:fill="FFFFFF"/>
        <w:spacing w:after="18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(data i podpis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Pr="00E55973">
        <w:rPr>
          <w:rFonts w:ascii="Hind" w:eastAsia="Times New Roman" w:hAnsi="Hind" w:cs="Times New Roman"/>
          <w:color w:val="000000"/>
          <w:lang w:eastAsia="pl-PL"/>
        </w:rPr>
        <w:t> </w:t>
      </w:r>
      <w:bookmarkEnd w:id="0"/>
    </w:p>
    <w:sectPr w:rsidR="00973F9E" w:rsidRPr="00D2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5301D"/>
    <w:rsid w:val="000A425E"/>
    <w:rsid w:val="000A6584"/>
    <w:rsid w:val="000E1110"/>
    <w:rsid w:val="000E4520"/>
    <w:rsid w:val="00106FD1"/>
    <w:rsid w:val="0013729D"/>
    <w:rsid w:val="00140F5E"/>
    <w:rsid w:val="001445E3"/>
    <w:rsid w:val="00162B8B"/>
    <w:rsid w:val="001773BC"/>
    <w:rsid w:val="001800CD"/>
    <w:rsid w:val="00183DAC"/>
    <w:rsid w:val="001B45FA"/>
    <w:rsid w:val="001C05D7"/>
    <w:rsid w:val="001D33DB"/>
    <w:rsid w:val="001F0760"/>
    <w:rsid w:val="00200C66"/>
    <w:rsid w:val="00237664"/>
    <w:rsid w:val="002849D4"/>
    <w:rsid w:val="002F3C7D"/>
    <w:rsid w:val="002F638F"/>
    <w:rsid w:val="00323E12"/>
    <w:rsid w:val="00342333"/>
    <w:rsid w:val="00364313"/>
    <w:rsid w:val="003B2016"/>
    <w:rsid w:val="003D6C28"/>
    <w:rsid w:val="003E1255"/>
    <w:rsid w:val="00405852"/>
    <w:rsid w:val="00426003"/>
    <w:rsid w:val="004613E5"/>
    <w:rsid w:val="00470012"/>
    <w:rsid w:val="00475DDD"/>
    <w:rsid w:val="00490A43"/>
    <w:rsid w:val="0049238D"/>
    <w:rsid w:val="004A47B2"/>
    <w:rsid w:val="004B3299"/>
    <w:rsid w:val="004D4664"/>
    <w:rsid w:val="005114AD"/>
    <w:rsid w:val="00511D06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5C06"/>
    <w:rsid w:val="00706E70"/>
    <w:rsid w:val="00714F1F"/>
    <w:rsid w:val="007257A6"/>
    <w:rsid w:val="007265D0"/>
    <w:rsid w:val="00740693"/>
    <w:rsid w:val="00763856"/>
    <w:rsid w:val="00763EC3"/>
    <w:rsid w:val="0078707E"/>
    <w:rsid w:val="007870A9"/>
    <w:rsid w:val="0079510B"/>
    <w:rsid w:val="007C4C6D"/>
    <w:rsid w:val="007E0DFB"/>
    <w:rsid w:val="00825E45"/>
    <w:rsid w:val="008358B6"/>
    <w:rsid w:val="008A2B2B"/>
    <w:rsid w:val="009047E3"/>
    <w:rsid w:val="0096442F"/>
    <w:rsid w:val="00973F9E"/>
    <w:rsid w:val="009D6C31"/>
    <w:rsid w:val="009E03FE"/>
    <w:rsid w:val="009E1118"/>
    <w:rsid w:val="00A27798"/>
    <w:rsid w:val="00A53C55"/>
    <w:rsid w:val="00A63FBE"/>
    <w:rsid w:val="00A9677F"/>
    <w:rsid w:val="00AA6EA4"/>
    <w:rsid w:val="00AB380A"/>
    <w:rsid w:val="00AE2E37"/>
    <w:rsid w:val="00B721ED"/>
    <w:rsid w:val="00B979E3"/>
    <w:rsid w:val="00BA0A0E"/>
    <w:rsid w:val="00BD0E11"/>
    <w:rsid w:val="00C24AED"/>
    <w:rsid w:val="00C3552E"/>
    <w:rsid w:val="00C35CA5"/>
    <w:rsid w:val="00C436AE"/>
    <w:rsid w:val="00C465C4"/>
    <w:rsid w:val="00C85EE6"/>
    <w:rsid w:val="00CA732F"/>
    <w:rsid w:val="00CE24B1"/>
    <w:rsid w:val="00D22E9A"/>
    <w:rsid w:val="00D239DF"/>
    <w:rsid w:val="00D5165F"/>
    <w:rsid w:val="00D77879"/>
    <w:rsid w:val="00DE44E0"/>
    <w:rsid w:val="00E316C5"/>
    <w:rsid w:val="00E3636A"/>
    <w:rsid w:val="00EA2C0A"/>
    <w:rsid w:val="00ED77D6"/>
    <w:rsid w:val="00ED7D7C"/>
    <w:rsid w:val="00EF5948"/>
    <w:rsid w:val="00F55983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MAŁGOŚKA</cp:lastModifiedBy>
  <cp:revision>26</cp:revision>
  <cp:lastPrinted>2021-08-16T06:20:00Z</cp:lastPrinted>
  <dcterms:created xsi:type="dcterms:W3CDTF">2020-12-10T10:21:00Z</dcterms:created>
  <dcterms:modified xsi:type="dcterms:W3CDTF">2021-08-16T06:57:00Z</dcterms:modified>
</cp:coreProperties>
</file>